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139F" w14:textId="77777777" w:rsidR="00600A08" w:rsidRDefault="00600A08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DC25BC" w14:textId="52C84A3E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53BE4D78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600A08">
        <w:rPr>
          <w:rFonts w:ascii="Arial" w:hAnsi="Arial" w:cs="Arial"/>
          <w:b/>
          <w:bCs/>
          <w:sz w:val="28"/>
          <w:szCs w:val="28"/>
        </w:rPr>
        <w:t>FEMALE</w:t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4D95D49E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600A08">
        <w:rPr>
          <w:rFonts w:ascii="Arial" w:hAnsi="Arial" w:cs="Arial"/>
          <w:sz w:val="28"/>
          <w:szCs w:val="28"/>
        </w:rPr>
        <w:t>woman</w:t>
      </w:r>
      <w:r w:rsidR="006C27AA">
        <w:rPr>
          <w:rFonts w:ascii="Arial" w:hAnsi="Arial" w:cs="Arial"/>
          <w:sz w:val="28"/>
          <w:szCs w:val="28"/>
        </w:rPr>
        <w:t xml:space="preserve"> with </w:t>
      </w:r>
      <w:r w:rsidR="00B63749">
        <w:rPr>
          <w:rFonts w:ascii="Arial" w:hAnsi="Arial" w:cs="Arial"/>
          <w:sz w:val="28"/>
          <w:szCs w:val="28"/>
        </w:rPr>
        <w:t xml:space="preserve">Autism, </w:t>
      </w:r>
      <w:r w:rsidR="00375DE4">
        <w:rPr>
          <w:rFonts w:ascii="Arial" w:hAnsi="Arial" w:cs="Arial"/>
          <w:sz w:val="28"/>
          <w:szCs w:val="28"/>
        </w:rPr>
        <w:t>Sensory Processing Disorder and P</w:t>
      </w:r>
      <w:r w:rsidR="00600A08">
        <w:rPr>
          <w:rFonts w:ascii="Arial" w:hAnsi="Arial" w:cs="Arial"/>
          <w:sz w:val="28"/>
          <w:szCs w:val="28"/>
        </w:rPr>
        <w:t xml:space="preserve">DA </w:t>
      </w:r>
      <w:r w:rsidR="002C68E1">
        <w:rPr>
          <w:rFonts w:ascii="Arial" w:hAnsi="Arial" w:cs="Arial"/>
          <w:sz w:val="28"/>
          <w:szCs w:val="28"/>
        </w:rPr>
        <w:t xml:space="preserve">(Pathological Demand Avoidance) </w:t>
      </w:r>
      <w:r w:rsidR="00600A08">
        <w:rPr>
          <w:rFonts w:ascii="Arial" w:hAnsi="Arial" w:cs="Arial"/>
          <w:sz w:val="28"/>
          <w:szCs w:val="28"/>
        </w:rPr>
        <w:t>Profile</w:t>
      </w:r>
      <w:r w:rsidR="00375DE4">
        <w:rPr>
          <w:rFonts w:ascii="Arial" w:hAnsi="Arial" w:cs="Arial"/>
          <w:sz w:val="28"/>
          <w:szCs w:val="28"/>
        </w:rPr>
        <w:t>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1A5BA633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 xml:space="preserve">, personal </w:t>
      </w:r>
      <w:r w:rsidR="00600A08">
        <w:rPr>
          <w:rFonts w:ascii="Arial" w:hAnsi="Arial" w:cs="Arial"/>
          <w:sz w:val="28"/>
          <w:szCs w:val="28"/>
        </w:rPr>
        <w:t>hygiene support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16F14C64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</w:t>
      </w:r>
      <w:r w:rsidR="00600A08">
        <w:rPr>
          <w:rFonts w:ascii="Arial" w:hAnsi="Arial" w:cs="Arial"/>
          <w:sz w:val="28"/>
          <w:szCs w:val="28"/>
        </w:rPr>
        <w:t xml:space="preserve"> and their</w:t>
      </w:r>
      <w:r w:rsidR="00B51DAD">
        <w:rPr>
          <w:rFonts w:ascii="Arial" w:hAnsi="Arial" w:cs="Arial"/>
          <w:sz w:val="28"/>
          <w:szCs w:val="28"/>
        </w:rPr>
        <w:t xml:space="preserve"> parent</w:t>
      </w:r>
      <w:r w:rsidR="00375DE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</w:t>
      </w:r>
      <w:r w:rsidR="002C68E1">
        <w:rPr>
          <w:rFonts w:ascii="Arial" w:hAnsi="Arial" w:cs="Arial"/>
          <w:sz w:val="28"/>
          <w:szCs w:val="28"/>
        </w:rPr>
        <w:t>may</w:t>
      </w:r>
      <w:r>
        <w:rPr>
          <w:rFonts w:ascii="Arial" w:hAnsi="Arial" w:cs="Arial"/>
          <w:sz w:val="28"/>
          <w:szCs w:val="28"/>
        </w:rPr>
        <w:t xml:space="preserve"> include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2B2E82C0" w14:textId="7A86F589" w:rsidR="00B51DAD" w:rsidRDefault="000D788A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600A08">
        <w:rPr>
          <w:rFonts w:ascii="Arial" w:hAnsi="Arial" w:cs="Arial"/>
          <w:sz w:val="28"/>
          <w:szCs w:val="28"/>
        </w:rPr>
        <w:t xml:space="preserve"> hours per week.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5951E65A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600A08">
        <w:rPr>
          <w:rFonts w:ascii="Arial" w:hAnsi="Arial" w:cs="Arial"/>
          <w:sz w:val="28"/>
          <w:szCs w:val="28"/>
        </w:rPr>
        <w:t>t</w:t>
      </w:r>
      <w:r w:rsidRPr="0057665E">
        <w:rPr>
          <w:rFonts w:ascii="Arial" w:hAnsi="Arial" w:cs="Arial"/>
          <w:sz w:val="28"/>
          <w:szCs w:val="28"/>
        </w:rPr>
        <w:t>he</w:t>
      </w:r>
      <w:r w:rsidR="00600A08">
        <w:rPr>
          <w:rFonts w:ascii="Arial" w:hAnsi="Arial" w:cs="Arial"/>
          <w:sz w:val="28"/>
          <w:szCs w:val="28"/>
        </w:rPr>
        <w:t>y</w:t>
      </w:r>
      <w:r w:rsidRPr="0057665E">
        <w:rPr>
          <w:rFonts w:ascii="Arial" w:hAnsi="Arial" w:cs="Arial"/>
          <w:sz w:val="28"/>
          <w:szCs w:val="28"/>
        </w:rPr>
        <w:t xml:space="preserve"> live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600A08">
        <w:rPr>
          <w:rFonts w:ascii="Arial" w:hAnsi="Arial" w:cs="Arial"/>
          <w:sz w:val="28"/>
          <w:szCs w:val="28"/>
        </w:rPr>
        <w:t xml:space="preserve">Jesmond, </w:t>
      </w:r>
      <w:r w:rsidR="00CF2E49" w:rsidRPr="0057665E">
        <w:rPr>
          <w:rFonts w:ascii="Arial" w:hAnsi="Arial" w:cs="Arial"/>
          <w:sz w:val="28"/>
          <w:szCs w:val="28"/>
        </w:rPr>
        <w:t>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4480A5DE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</w:t>
      </w:r>
      <w:r w:rsidR="00600A08">
        <w:rPr>
          <w:rFonts w:ascii="Arial" w:hAnsi="Arial" w:cs="Arial"/>
          <w:sz w:val="28"/>
          <w:szCs w:val="28"/>
        </w:rPr>
        <w:t>’s</w:t>
      </w:r>
      <w:r w:rsidRPr="0057665E">
        <w:rPr>
          <w:rFonts w:ascii="Arial" w:hAnsi="Arial" w:cs="Arial"/>
          <w:sz w:val="28"/>
          <w:szCs w:val="28"/>
        </w:rPr>
        <w:t xml:space="preserve">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375DE4">
        <w:rPr>
          <w:rFonts w:ascii="Arial" w:hAnsi="Arial" w:cs="Arial"/>
          <w:sz w:val="28"/>
          <w:szCs w:val="28"/>
        </w:rPr>
        <w:t>s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59575854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600A08">
        <w:rPr>
          <w:rFonts w:ascii="Arial" w:hAnsi="Arial" w:cs="Arial"/>
          <w:sz w:val="28"/>
          <w:szCs w:val="28"/>
        </w:rPr>
        <w:t xml:space="preserve">, including exercise activities like swimming and cycling. </w:t>
      </w:r>
    </w:p>
    <w:p w14:paraId="5A506D3C" w14:textId="41A5AE53" w:rsidR="007C73D9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</w:t>
      </w:r>
      <w:r w:rsidR="00600A08">
        <w:rPr>
          <w:rFonts w:ascii="Arial" w:hAnsi="Arial" w:cs="Arial"/>
          <w:sz w:val="28"/>
          <w:szCs w:val="28"/>
        </w:rPr>
        <w:t>prompts regarding haircare and oral hygiene.</w:t>
      </w:r>
    </w:p>
    <w:p w14:paraId="389158DB" w14:textId="04F7542C" w:rsidR="00600A08" w:rsidRPr="0057665E" w:rsidRDefault="00600A08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Promote and assist the client with independent living skills including cooking skills, domestic tasks and money management skills.</w:t>
      </w:r>
    </w:p>
    <w:p w14:paraId="73C3BF7C" w14:textId="78E7E7A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</w:t>
      </w:r>
      <w:r w:rsidR="00600A08">
        <w:rPr>
          <w:rFonts w:ascii="Arial" w:hAnsi="Arial" w:cs="Arial"/>
          <w:sz w:val="28"/>
          <w:szCs w:val="28"/>
        </w:rPr>
        <w:t xml:space="preserve"> or assist the client when requested and with parental supervision. 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1D8A55E4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</w:t>
      </w:r>
      <w:r w:rsidR="00600A08">
        <w:rPr>
          <w:rFonts w:ascii="Arial" w:hAnsi="Arial" w:cs="Arial"/>
          <w:sz w:val="28"/>
          <w:szCs w:val="28"/>
        </w:rPr>
        <w:t xml:space="preserve"> utilising public transport infrastructure</w:t>
      </w:r>
      <w:r w:rsidR="00AA3317" w:rsidRPr="0057665E">
        <w:rPr>
          <w:rFonts w:ascii="Arial" w:hAnsi="Arial" w:cs="Arial"/>
          <w:sz w:val="28"/>
          <w:szCs w:val="28"/>
        </w:rPr>
        <w:t xml:space="preserve"> </w:t>
      </w:r>
      <w:r w:rsidR="006C27AA">
        <w:rPr>
          <w:rFonts w:ascii="Arial" w:hAnsi="Arial" w:cs="Arial"/>
          <w:sz w:val="28"/>
          <w:szCs w:val="28"/>
        </w:rPr>
        <w:t>to their chosen destinations</w:t>
      </w:r>
      <w:r w:rsidR="00375DE4">
        <w:rPr>
          <w:rFonts w:ascii="Arial" w:hAnsi="Arial" w:cs="Arial"/>
          <w:sz w:val="28"/>
          <w:szCs w:val="28"/>
        </w:rPr>
        <w:t xml:space="preserve"> </w:t>
      </w:r>
      <w:r w:rsidR="00600A08">
        <w:rPr>
          <w:rFonts w:ascii="Arial" w:hAnsi="Arial" w:cs="Arial"/>
          <w:sz w:val="28"/>
          <w:szCs w:val="28"/>
        </w:rPr>
        <w:t xml:space="preserve">and coaching on how to access transport and purchase tickets. 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669B5BFF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</w:t>
      </w:r>
      <w:r w:rsidR="00600A08">
        <w:rPr>
          <w:rFonts w:ascii="Arial" w:hAnsi="Arial" w:cs="Arial"/>
          <w:sz w:val="28"/>
          <w:szCs w:val="28"/>
        </w:rPr>
        <w:t xml:space="preserve"> client, </w:t>
      </w:r>
      <w:r w:rsidRPr="0057665E">
        <w:rPr>
          <w:rFonts w:ascii="Arial" w:hAnsi="Arial" w:cs="Arial"/>
          <w:sz w:val="28"/>
          <w:szCs w:val="28"/>
        </w:rPr>
        <w:t>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, other members of </w:t>
      </w:r>
      <w:r w:rsidR="00600A08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</w:t>
      </w:r>
      <w:r w:rsidR="00600A08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92F8DDE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85340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 if you are a car driver.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7925A81F" w14:textId="60C771D7" w:rsidR="00AD3164" w:rsidRDefault="003211EC" w:rsidP="002C68E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working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B63749">
              <w:rPr>
                <w:rFonts w:ascii="Arial" w:hAnsi="Arial" w:cs="Arial"/>
                <w:sz w:val="28"/>
                <w:szCs w:val="28"/>
              </w:rPr>
              <w:t xml:space="preserve"> and challenging behaviours</w:t>
            </w:r>
            <w:r w:rsidR="00600A08">
              <w:rPr>
                <w:rFonts w:ascii="Arial" w:hAnsi="Arial" w:cs="Arial"/>
                <w:sz w:val="28"/>
                <w:szCs w:val="28"/>
              </w:rPr>
              <w:t xml:space="preserve"> an</w:t>
            </w:r>
            <w:r w:rsidR="002C68E1">
              <w:rPr>
                <w:rFonts w:ascii="Arial" w:hAnsi="Arial" w:cs="Arial"/>
                <w:sz w:val="28"/>
                <w:szCs w:val="28"/>
              </w:rPr>
              <w:t>d a good</w:t>
            </w:r>
            <w:r w:rsidR="00600A08">
              <w:rPr>
                <w:rFonts w:ascii="Arial" w:hAnsi="Arial" w:cs="Arial"/>
                <w:sz w:val="28"/>
                <w:szCs w:val="28"/>
              </w:rPr>
              <w:t xml:space="preserve"> understanding of PDA</w:t>
            </w:r>
            <w:r w:rsidR="002C68E1">
              <w:rPr>
                <w:rFonts w:ascii="Arial" w:hAnsi="Arial" w:cs="Arial"/>
                <w:sz w:val="28"/>
                <w:szCs w:val="28"/>
              </w:rPr>
              <w:t xml:space="preserve"> (Pathological Demand Avoidance)</w:t>
            </w:r>
            <w:r w:rsidR="00600A08">
              <w:rPr>
                <w:rFonts w:ascii="Arial" w:hAnsi="Arial" w:cs="Arial"/>
                <w:sz w:val="28"/>
                <w:szCs w:val="28"/>
              </w:rPr>
              <w:t xml:space="preserve"> is essential.</w:t>
            </w:r>
          </w:p>
          <w:p w14:paraId="35B6349A" w14:textId="6AA456AE" w:rsidR="002C68E1" w:rsidRPr="002C68E1" w:rsidRDefault="002C68E1" w:rsidP="002C68E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Must be able to demonstrate strategies to manage and de-escalate dysregulation behaviours and keep the client safe whilst/if dysregulated.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492909BE" w:rsidR="00FB154B" w:rsidRPr="0057665E" w:rsidRDefault="002C68E1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Ability to navigate public transport routes essential.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861FDD5" w14:textId="100B7B4F" w:rsidR="002C68E1" w:rsidRPr="0057665E" w:rsidRDefault="002C68E1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Ability to adapt strategies that assist the client. </w:t>
            </w:r>
          </w:p>
          <w:p w14:paraId="775545A1" w14:textId="700E79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</w:t>
            </w:r>
            <w:r w:rsidR="002C68E1">
              <w:rPr>
                <w:rFonts w:ascii="Arial" w:hAnsi="Arial" w:cs="Arial"/>
                <w:sz w:val="28"/>
                <w:szCs w:val="28"/>
              </w:rPr>
              <w:t xml:space="preserve"> client, and client’s</w:t>
            </w:r>
            <w:r w:rsidR="00B51DAD">
              <w:rPr>
                <w:rFonts w:ascii="Arial" w:hAnsi="Arial" w:cs="Arial"/>
                <w:sz w:val="28"/>
                <w:szCs w:val="28"/>
              </w:rPr>
              <w:t xml:space="preserve"> parent</w:t>
            </w:r>
            <w:r w:rsidR="002C68E1">
              <w:rPr>
                <w:rFonts w:ascii="Arial" w:hAnsi="Arial" w:cs="Arial"/>
                <w:sz w:val="28"/>
                <w:szCs w:val="28"/>
              </w:rPr>
              <w:t>s</w:t>
            </w:r>
            <w:r w:rsidR="00B51DAD">
              <w:rPr>
                <w:rFonts w:ascii="Arial" w:hAnsi="Arial" w:cs="Arial"/>
                <w:sz w:val="28"/>
                <w:szCs w:val="28"/>
              </w:rPr>
              <w:t>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8CFA" w14:textId="77777777" w:rsidR="002A525F" w:rsidRDefault="002A525F" w:rsidP="00C21D89">
      <w:pPr>
        <w:spacing w:after="0" w:line="240" w:lineRule="auto"/>
      </w:pPr>
      <w:r>
        <w:separator/>
      </w:r>
    </w:p>
  </w:endnote>
  <w:endnote w:type="continuationSeparator" w:id="0">
    <w:p w14:paraId="2B8FDC9D" w14:textId="77777777" w:rsidR="002A525F" w:rsidRDefault="002A525F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1343" w14:textId="77777777" w:rsidR="002A525F" w:rsidRDefault="002A525F" w:rsidP="00C21D89">
      <w:pPr>
        <w:spacing w:after="0" w:line="240" w:lineRule="auto"/>
      </w:pPr>
      <w:r>
        <w:separator/>
      </w:r>
    </w:p>
  </w:footnote>
  <w:footnote w:type="continuationSeparator" w:id="0">
    <w:p w14:paraId="721D0690" w14:textId="77777777" w:rsidR="002A525F" w:rsidRDefault="002A525F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0D788A"/>
    <w:rsid w:val="00191E28"/>
    <w:rsid w:val="00194245"/>
    <w:rsid w:val="001A2DF7"/>
    <w:rsid w:val="001B0028"/>
    <w:rsid w:val="00207619"/>
    <w:rsid w:val="002A525F"/>
    <w:rsid w:val="002C68E1"/>
    <w:rsid w:val="002F7B0E"/>
    <w:rsid w:val="003211EC"/>
    <w:rsid w:val="00356292"/>
    <w:rsid w:val="00375DE4"/>
    <w:rsid w:val="003F4BD3"/>
    <w:rsid w:val="004656B5"/>
    <w:rsid w:val="0050469F"/>
    <w:rsid w:val="0057665E"/>
    <w:rsid w:val="00592C7A"/>
    <w:rsid w:val="00600A08"/>
    <w:rsid w:val="006528B5"/>
    <w:rsid w:val="006A5F05"/>
    <w:rsid w:val="006C27AA"/>
    <w:rsid w:val="006E1014"/>
    <w:rsid w:val="007548E1"/>
    <w:rsid w:val="00772E6E"/>
    <w:rsid w:val="007C73D9"/>
    <w:rsid w:val="008873C3"/>
    <w:rsid w:val="008E42CF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E945CA"/>
    <w:rsid w:val="00F047A1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2026-03-02T15:37:00Z</dcterms:created>
  <dcterms:modified xsi:type="dcterms:W3CDTF">2026-03-02T15:37:00Z</dcterms:modified>
</cp:coreProperties>
</file>